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C3C53" w14:textId="33686443" w:rsidR="00176565" w:rsidRPr="00C40A01" w:rsidRDefault="00A3744D" w:rsidP="00EA63B4">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30AD8EB6" wp14:editId="258B6AEC">
                <wp:simplePos x="0" y="0"/>
                <wp:positionH relativeFrom="column">
                  <wp:posOffset>-914400</wp:posOffset>
                </wp:positionH>
                <wp:positionV relativeFrom="paragraph">
                  <wp:posOffset>-89535</wp:posOffset>
                </wp:positionV>
                <wp:extent cx="7658100" cy="342900"/>
                <wp:effectExtent l="0" t="0" r="0" b="0"/>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BBA44"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M1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AoYzUAAAgAA5wMAAA4AAAAA&#10;AAAAAAAAAAAALgIAAGRycy9lMm9Eb2MueG1sUEsBAi0AFAAGAAgAAAAhAEOwQcfhAAAADAEAAA8A&#10;AAAAAAAAAAAAAAAAWgQAAGRycy9kb3ducmV2LnhtbFBLBQYAAAAABAAEAPMAAABoBQAAAAA=&#10;" fillcolor="#005195" stroked="f"/>
            </w:pict>
          </mc:Fallback>
        </mc:AlternateContent>
      </w:r>
      <w:r w:rsidR="008F25E0">
        <w:rPr>
          <w:b/>
          <w:color w:val="FFFFFF"/>
          <w:sz w:val="24"/>
          <w:szCs w:val="24"/>
        </w:rPr>
        <w:t>Economische globalisering</w:t>
      </w:r>
    </w:p>
    <w:p w14:paraId="2FC2EC12" w14:textId="284B15E6" w:rsidR="000F75BE" w:rsidRDefault="000F75BE" w:rsidP="00EA63B4">
      <w:pPr>
        <w:spacing w:line="360" w:lineRule="auto"/>
        <w:rPr>
          <w:b/>
        </w:rPr>
      </w:pPr>
      <w:r w:rsidRPr="00263D01">
        <w:rPr>
          <w:noProof/>
        </w:rPr>
        <mc:AlternateContent>
          <mc:Choice Requires="wps">
            <w:drawing>
              <wp:anchor distT="0" distB="0" distL="114300" distR="114300" simplePos="0" relativeHeight="251659776" behindDoc="1" locked="0" layoutInCell="1" allowOverlap="1" wp14:anchorId="040D1F24" wp14:editId="4C0C1CFB">
                <wp:simplePos x="0" y="0"/>
                <wp:positionH relativeFrom="page">
                  <wp:posOffset>-78740</wp:posOffset>
                </wp:positionH>
                <wp:positionV relativeFrom="paragraph">
                  <wp:posOffset>183515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7C8CE" id="Rectangle 12" o:spid="_x0000_s1026" style="position:absolute;margin-left:-6.2pt;margin-top:14.45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" fillcolor="#1e6fb3" stroked="f">
                <w10:wrap anchorx="page"/>
              </v:rect>
            </w:pict>
          </mc:Fallback>
        </mc:AlternateContent>
      </w:r>
    </w:p>
    <w:p w14:paraId="75F93C3C" w14:textId="2E39AE75" w:rsidR="00C411CA" w:rsidRPr="004631B7" w:rsidRDefault="000F75BE" w:rsidP="00C411CA">
      <w:pPr>
        <w:spacing w:line="276" w:lineRule="auto"/>
        <w:rPr>
          <w:b/>
        </w:rPr>
      </w:pPr>
      <w:r w:rsidRPr="000F75BE">
        <w:rPr>
          <w:b/>
          <w:color w:val="FFFFFF" w:themeColor="background1"/>
          <w:sz w:val="22"/>
        </w:rPr>
        <w:t>Docentenhandleiding</w:t>
      </w:r>
      <w:r w:rsidR="006C411C">
        <w:rPr>
          <w:b/>
          <w:color w:val="FFFFFF" w:themeColor="background1"/>
          <w:sz w:val="22"/>
        </w:rPr>
        <w:br/>
      </w:r>
      <w:r w:rsidR="00C411CA">
        <w:rPr>
          <w:b/>
        </w:rPr>
        <w:br/>
      </w:r>
      <w:r w:rsidR="00C411CA" w:rsidRPr="004631B7">
        <w:rPr>
          <w:b/>
        </w:rPr>
        <w:t>Eindtermen</w:t>
      </w:r>
    </w:p>
    <w:p w14:paraId="7588D35D" w14:textId="77777777" w:rsidR="00C411CA" w:rsidRDefault="00C411CA" w:rsidP="00C411CA">
      <w:pPr>
        <w:spacing w:line="276" w:lineRule="auto"/>
      </w:pPr>
      <w:r>
        <w:t>Domein B: Wereld</w:t>
      </w:r>
    </w:p>
    <w:p w14:paraId="1D218382" w14:textId="77777777" w:rsidR="00C411CA" w:rsidRDefault="00C411CA" w:rsidP="00C411CA">
      <w:pPr>
        <w:spacing w:line="276" w:lineRule="auto"/>
      </w:pPr>
      <w:proofErr w:type="spellStart"/>
      <w:r w:rsidRPr="004631B7">
        <w:t>Subdomein</w:t>
      </w:r>
      <w:proofErr w:type="spellEnd"/>
      <w:r w:rsidRPr="004631B7">
        <w:t xml:space="preserve"> B2: Samenhangen en verschillen in de wereld</w:t>
      </w:r>
    </w:p>
    <w:p w14:paraId="29BEDB49" w14:textId="77777777" w:rsidR="00C411CA" w:rsidRDefault="00C411CA" w:rsidP="00C411CA">
      <w:pPr>
        <w:spacing w:line="276" w:lineRule="auto"/>
      </w:pPr>
    </w:p>
    <w:p w14:paraId="19EF36D2" w14:textId="77777777" w:rsidR="00C411CA" w:rsidRDefault="00C411CA" w:rsidP="00C411CA">
      <w:pPr>
        <w:spacing w:line="276" w:lineRule="auto"/>
      </w:pPr>
      <w:r w:rsidRPr="004631B7">
        <w:t>4. De kandidaat kan ten aanzien van samenhangen en verschillen in de wereld:</w:t>
      </w:r>
    </w:p>
    <w:p w14:paraId="0916CBB7" w14:textId="77777777" w:rsidR="00C411CA" w:rsidRDefault="00C411CA" w:rsidP="00C411CA">
      <w:pPr>
        <w:spacing w:line="276" w:lineRule="auto"/>
        <w:ind w:firstLine="708"/>
      </w:pPr>
      <w:r>
        <w:t>4 b. Het proces van mondialisering beschrijven, herkennen en in hoofdlijnen verklaren.</w:t>
      </w:r>
    </w:p>
    <w:p w14:paraId="4A91F283" w14:textId="77777777" w:rsidR="00C411CA" w:rsidRDefault="00C411CA" w:rsidP="00C411CA">
      <w:pPr>
        <w:spacing w:line="276" w:lineRule="auto"/>
      </w:pPr>
    </w:p>
    <w:p w14:paraId="5C116CEC" w14:textId="77777777" w:rsidR="00C411CA" w:rsidRDefault="00C411CA" w:rsidP="00C411CA">
      <w:pPr>
        <w:spacing w:line="276" w:lineRule="auto"/>
      </w:pPr>
      <w:r>
        <w:t>Het betreft:</w:t>
      </w:r>
    </w:p>
    <w:p w14:paraId="238C71B4" w14:textId="77777777" w:rsidR="00C411CA" w:rsidRDefault="00C411CA" w:rsidP="00C411CA">
      <w:pPr>
        <w:spacing w:line="276" w:lineRule="auto"/>
      </w:pPr>
      <w:r w:rsidRPr="004631B7">
        <w:t>4b 1. Economische en (sociaal-)culturele mondialisering</w:t>
      </w:r>
    </w:p>
    <w:p w14:paraId="5DF2C34E" w14:textId="77777777" w:rsidR="00C411CA" w:rsidRDefault="00C411CA" w:rsidP="00C411CA">
      <w:pPr>
        <w:spacing w:line="276" w:lineRule="auto"/>
      </w:pPr>
      <w:r>
        <w:tab/>
        <w:t xml:space="preserve">In dit verband kan de kandidaat: Het proces van mondialisering/globalisering in </w:t>
      </w:r>
      <w:r>
        <w:tab/>
        <w:t>economisch en (sociaal-)cultureel opzicht beschrijven en verklaren.</w:t>
      </w:r>
    </w:p>
    <w:p w14:paraId="06A9C67D" w14:textId="77777777" w:rsidR="00C411CA" w:rsidRDefault="00C411CA" w:rsidP="00C411CA">
      <w:pPr>
        <w:spacing w:line="276" w:lineRule="auto"/>
      </w:pPr>
    </w:p>
    <w:p w14:paraId="3A305F6F" w14:textId="77777777" w:rsidR="00C411CA" w:rsidRDefault="00C411CA" w:rsidP="00C411CA">
      <w:pPr>
        <w:spacing w:line="276" w:lineRule="auto"/>
      </w:pPr>
      <w:r>
        <w:t>Antwoorden op de vragen:</w:t>
      </w:r>
    </w:p>
    <w:p w14:paraId="6CC9FDBD" w14:textId="77777777" w:rsidR="00C411CA" w:rsidRDefault="00C411CA" w:rsidP="00C411CA">
      <w:pPr>
        <w:spacing w:line="276" w:lineRule="auto"/>
      </w:pPr>
    </w:p>
    <w:p w14:paraId="1C182264" w14:textId="77777777" w:rsidR="00C411CA" w:rsidRDefault="00C411CA" w:rsidP="00C411CA">
      <w:pPr>
        <w:spacing w:line="276" w:lineRule="auto"/>
      </w:pPr>
      <w:r w:rsidRPr="00C411CA">
        <w:rPr>
          <w:b/>
        </w:rPr>
        <w:t>Instaptoets</w:t>
      </w:r>
      <w:r>
        <w:t>:</w:t>
      </w:r>
    </w:p>
    <w:p w14:paraId="64EC0B00" w14:textId="77777777" w:rsidR="00C411CA" w:rsidRDefault="00C411CA" w:rsidP="00C411CA">
      <w:pPr>
        <w:spacing w:line="276" w:lineRule="auto"/>
      </w:pPr>
    </w:p>
    <w:p w14:paraId="4E6EF370" w14:textId="3ACC7F33" w:rsidR="00C411CA" w:rsidRPr="00C411CA" w:rsidRDefault="00C411CA" w:rsidP="00C411CA">
      <w:pPr>
        <w:pStyle w:val="Lijstalinea"/>
        <w:numPr>
          <w:ilvl w:val="0"/>
          <w:numId w:val="16"/>
        </w:numPr>
      </w:pPr>
      <w:r w:rsidRPr="00C411CA">
        <w:rPr>
          <w:rFonts w:cs="Arial"/>
          <w:shd w:val="clear" w:color="auto" w:fill="FFFFFF"/>
        </w:rPr>
        <w:t>vrijhandel</w:t>
      </w:r>
    </w:p>
    <w:p w14:paraId="71A00E58" w14:textId="6B1EA92F" w:rsidR="00C411CA" w:rsidRPr="00C411CA" w:rsidRDefault="00C411CA" w:rsidP="00C411CA">
      <w:pPr>
        <w:pStyle w:val="Lijstalinea"/>
      </w:pPr>
      <w:r w:rsidRPr="00C411CA">
        <w:rPr>
          <w:rStyle w:val="Zwaar"/>
          <w:rFonts w:cs="Arial"/>
          <w:shd w:val="clear" w:color="auto" w:fill="FFFFFF"/>
        </w:rPr>
        <w:t>KB</w:t>
      </w:r>
      <w:r w:rsidRPr="00C411CA">
        <w:rPr>
          <w:rStyle w:val="Zwaar"/>
          <w:rFonts w:cs="Arial"/>
          <w:b w:val="0"/>
          <w:shd w:val="clear" w:color="auto" w:fill="FFFFFF"/>
        </w:rPr>
        <w:t>: </w:t>
      </w:r>
      <w:hyperlink r:id="rId8" w:history="1">
        <w:r w:rsidRPr="00C411CA">
          <w:rPr>
            <w:rStyle w:val="Hyperlink"/>
            <w:rFonts w:cs="Arial"/>
            <w:color w:val="auto"/>
            <w:shd w:val="clear" w:color="auto" w:fill="FFFFFF"/>
          </w:rPr>
          <w:t xml:space="preserve">Internationale </w:t>
        </w:r>
        <w:r w:rsidRPr="00C411CA">
          <w:rPr>
            <w:rStyle w:val="Hyperlink"/>
            <w:rFonts w:cs="Arial"/>
            <w:color w:val="auto"/>
            <w:shd w:val="clear" w:color="auto" w:fill="FFFFFF"/>
          </w:rPr>
          <w:t>betrekkingen</w:t>
        </w:r>
      </w:hyperlink>
    </w:p>
    <w:p w14:paraId="28015FDF" w14:textId="5238A7FF" w:rsidR="00C411CA" w:rsidRPr="00C411CA" w:rsidRDefault="00C411CA" w:rsidP="00C411CA">
      <w:pPr>
        <w:pStyle w:val="Lijstalinea"/>
        <w:numPr>
          <w:ilvl w:val="0"/>
          <w:numId w:val="16"/>
        </w:numPr>
      </w:pPr>
      <w:r w:rsidRPr="00C411CA">
        <w:rPr>
          <w:rFonts w:cs="Arial"/>
          <w:shd w:val="clear" w:color="auto" w:fill="FFFFFF"/>
        </w:rPr>
        <w:t>globalisering</w:t>
      </w:r>
    </w:p>
    <w:p w14:paraId="59E49DE6" w14:textId="6181053E" w:rsidR="00C411CA" w:rsidRPr="00C411CA" w:rsidRDefault="00C411CA" w:rsidP="00C411CA">
      <w:pPr>
        <w:pStyle w:val="Lijstalinea"/>
        <w:rPr>
          <w:u w:val="single"/>
        </w:rPr>
      </w:pPr>
      <w:r w:rsidRPr="00C411CA">
        <w:rPr>
          <w:rStyle w:val="Zwaar"/>
          <w:rFonts w:cs="Arial"/>
          <w:shd w:val="clear" w:color="auto" w:fill="FFFFFF"/>
        </w:rPr>
        <w:t>KB</w:t>
      </w:r>
      <w:r w:rsidRPr="00C411CA">
        <w:rPr>
          <w:rStyle w:val="Zwaar"/>
          <w:rFonts w:cs="Arial"/>
          <w:b w:val="0"/>
          <w:shd w:val="clear" w:color="auto" w:fill="FFFFFF"/>
        </w:rPr>
        <w:t>: </w:t>
      </w:r>
      <w:hyperlink r:id="rId9" w:anchor="!page-2510886" w:history="1">
        <w:r w:rsidRPr="00C411CA">
          <w:rPr>
            <w:rStyle w:val="Hyperlink"/>
            <w:rFonts w:cs="Arial"/>
            <w:color w:val="auto"/>
            <w:shd w:val="clear" w:color="auto" w:fill="FFFFFF"/>
          </w:rPr>
          <w:t>Internationale betrekkingen</w:t>
        </w:r>
      </w:hyperlink>
    </w:p>
    <w:p w14:paraId="217C7F39" w14:textId="328A6350" w:rsidR="00C411CA" w:rsidRPr="00C411CA" w:rsidRDefault="00C411CA" w:rsidP="00C411CA">
      <w:pPr>
        <w:pStyle w:val="Lijstalinea"/>
        <w:numPr>
          <w:ilvl w:val="0"/>
          <w:numId w:val="16"/>
        </w:numPr>
        <w:rPr>
          <w:u w:val="single"/>
        </w:rPr>
      </w:pPr>
      <w:r w:rsidRPr="00C411CA">
        <w:rPr>
          <w:rFonts w:cs="Arial"/>
        </w:rPr>
        <w:t>Als een buitenlands bedrijf hetzelfde product maakt als een Nederlands bedrijf is er sprake van internationale concurrentie.</w:t>
      </w:r>
      <w:r w:rsidRPr="00C411CA">
        <w:rPr>
          <w:rFonts w:cs="Arial"/>
        </w:rPr>
        <w:br/>
        <w:t>Als de productiecapaciteit verdeeld is over verschillende landen noem je dat internationale arbeidsverdeling.</w:t>
      </w:r>
    </w:p>
    <w:p w14:paraId="79F67A0E" w14:textId="77777777" w:rsidR="00C411CA" w:rsidRDefault="00C411CA" w:rsidP="00C411CA">
      <w:pPr>
        <w:pStyle w:val="Lijstalinea"/>
      </w:pPr>
      <w:r w:rsidRPr="00C411CA">
        <w:rPr>
          <w:rStyle w:val="Zwaar"/>
          <w:rFonts w:cs="Arial"/>
          <w:shd w:val="clear" w:color="auto" w:fill="FFFFFF"/>
        </w:rPr>
        <w:t>KB</w:t>
      </w:r>
      <w:r w:rsidRPr="00C411CA">
        <w:rPr>
          <w:rStyle w:val="Zwaar"/>
          <w:rFonts w:cs="Arial"/>
          <w:b w:val="0"/>
          <w:shd w:val="clear" w:color="auto" w:fill="FFFFFF"/>
        </w:rPr>
        <w:t>: </w:t>
      </w:r>
      <w:hyperlink r:id="rId10" w:history="1">
        <w:r w:rsidRPr="00C411CA">
          <w:rPr>
            <w:rStyle w:val="Hyperlink"/>
            <w:rFonts w:cs="Arial"/>
            <w:color w:val="auto"/>
            <w:shd w:val="clear" w:color="auto" w:fill="FFFFFF"/>
          </w:rPr>
          <w:t>Internationale betrekkingen</w:t>
        </w:r>
      </w:hyperlink>
    </w:p>
    <w:p w14:paraId="0E4E5C14" w14:textId="2AF9565D" w:rsidR="00C411CA" w:rsidRPr="00C411CA" w:rsidRDefault="00C411CA" w:rsidP="00C411CA">
      <w:pPr>
        <w:pStyle w:val="Lijstalinea"/>
        <w:numPr>
          <w:ilvl w:val="0"/>
          <w:numId w:val="16"/>
        </w:numPr>
      </w:pPr>
      <w:r w:rsidRPr="00C411CA">
        <w:rPr>
          <w:rFonts w:cs="Arial"/>
          <w:shd w:val="clear" w:color="auto" w:fill="FFFFFF"/>
        </w:rPr>
        <w:t>Verschuiving van de economische activiteiten in de maakindustrie naar andere landen.</w:t>
      </w:r>
    </w:p>
    <w:p w14:paraId="094B66C1" w14:textId="7B73A1EC" w:rsidR="00C411CA" w:rsidRPr="00C411CA" w:rsidRDefault="00C411CA" w:rsidP="00C721B4">
      <w:pPr>
        <w:pStyle w:val="Lijstalinea"/>
        <w:rPr>
          <w:u w:val="single"/>
        </w:rPr>
      </w:pPr>
      <w:r w:rsidRPr="00C411CA">
        <w:rPr>
          <w:rStyle w:val="Zwaar"/>
          <w:rFonts w:cs="Arial"/>
          <w:shd w:val="clear" w:color="auto" w:fill="FFFFFF"/>
        </w:rPr>
        <w:t>KB</w:t>
      </w:r>
      <w:r w:rsidRPr="00C411CA">
        <w:rPr>
          <w:rStyle w:val="Zwaar"/>
          <w:rFonts w:cs="Arial"/>
          <w:b w:val="0"/>
          <w:shd w:val="clear" w:color="auto" w:fill="FFFFFF"/>
        </w:rPr>
        <w:t>: </w:t>
      </w:r>
      <w:hyperlink r:id="rId11" w:anchor="!page-2510893" w:history="1">
        <w:r w:rsidRPr="00C411CA">
          <w:rPr>
            <w:rStyle w:val="Hyperlink"/>
            <w:rFonts w:cs="Arial"/>
            <w:color w:val="auto"/>
            <w:shd w:val="clear" w:color="auto" w:fill="FFFFFF"/>
          </w:rPr>
          <w:t>Internationale betrekkingen</w:t>
        </w:r>
      </w:hyperlink>
    </w:p>
    <w:p w14:paraId="7D4835DD" w14:textId="3A72FC63" w:rsidR="00C411CA" w:rsidRPr="00C411CA" w:rsidRDefault="00C411CA" w:rsidP="00C411CA">
      <w:pPr>
        <w:pStyle w:val="Lijstalinea"/>
        <w:numPr>
          <w:ilvl w:val="0"/>
          <w:numId w:val="16"/>
        </w:numPr>
      </w:pPr>
      <w:r w:rsidRPr="00C411CA">
        <w:rPr>
          <w:rStyle w:val="Zwaar"/>
          <w:rFonts w:cs="Arial"/>
          <w:b w:val="0"/>
          <w:shd w:val="clear" w:color="auto" w:fill="FFFFFF"/>
        </w:rPr>
        <w:t>E</w:t>
      </w:r>
      <w:r w:rsidRPr="00C411CA">
        <w:rPr>
          <w:rStyle w:val="Zwaar"/>
          <w:rFonts w:cs="Arial"/>
          <w:b w:val="0"/>
          <w:shd w:val="clear" w:color="auto" w:fill="FFFFFF"/>
        </w:rPr>
        <w:t>en onderneming die in meerdere landen tegelijk geregistreerd en/of werkzaam is. In als deze landen produceert en/of verkoopt ze goederen en diensten.</w:t>
      </w:r>
    </w:p>
    <w:p w14:paraId="0CD07D05" w14:textId="76020C18" w:rsidR="00C411CA" w:rsidRPr="00C411CA" w:rsidRDefault="00C411CA" w:rsidP="00C411CA">
      <w:pPr>
        <w:pStyle w:val="Lijstalinea"/>
        <w:rPr>
          <w:u w:val="single"/>
        </w:rPr>
      </w:pPr>
      <w:r w:rsidRPr="00C411CA">
        <w:rPr>
          <w:rStyle w:val="Zwaar"/>
          <w:rFonts w:cs="Arial"/>
          <w:shd w:val="clear" w:color="auto" w:fill="FFFFFF"/>
        </w:rPr>
        <w:t>KB</w:t>
      </w:r>
      <w:r w:rsidRPr="00C411CA">
        <w:rPr>
          <w:rStyle w:val="Zwaar"/>
          <w:rFonts w:cs="Arial"/>
          <w:b w:val="0"/>
          <w:shd w:val="clear" w:color="auto" w:fill="FFFFFF"/>
        </w:rPr>
        <w:t>: </w:t>
      </w:r>
      <w:hyperlink r:id="rId12" w:anchor="!page-2510888" w:history="1">
        <w:r w:rsidRPr="00C411CA">
          <w:rPr>
            <w:rStyle w:val="Hyperlink"/>
            <w:rFonts w:cs="Arial"/>
            <w:color w:val="auto"/>
            <w:shd w:val="clear" w:color="auto" w:fill="FFFFFF"/>
          </w:rPr>
          <w:t>Internationale betrekkingen</w:t>
        </w:r>
      </w:hyperlink>
    </w:p>
    <w:p w14:paraId="3558E6B5" w14:textId="77777777" w:rsidR="00C411CA" w:rsidRDefault="00C411CA" w:rsidP="00C411CA">
      <w:pPr>
        <w:spacing w:line="276" w:lineRule="auto"/>
      </w:pPr>
    </w:p>
    <w:p w14:paraId="2E9788F1" w14:textId="77777777" w:rsidR="00C411CA" w:rsidRDefault="00C411CA" w:rsidP="00C411CA">
      <w:r>
        <w:br w:type="page"/>
      </w:r>
    </w:p>
    <w:p w14:paraId="066D6191" w14:textId="77777777" w:rsidR="00C411CA" w:rsidRPr="00C721B4" w:rsidRDefault="00C411CA" w:rsidP="00C411CA">
      <w:pPr>
        <w:spacing w:line="276" w:lineRule="auto"/>
        <w:rPr>
          <w:b/>
        </w:rPr>
      </w:pPr>
      <w:r w:rsidRPr="00C721B4">
        <w:rPr>
          <w:b/>
        </w:rPr>
        <w:lastRenderedPageBreak/>
        <w:t>Stap 1:</w:t>
      </w:r>
    </w:p>
    <w:p w14:paraId="2D44AD40" w14:textId="77777777" w:rsidR="00C411CA" w:rsidRDefault="00C411CA" w:rsidP="00C721B4">
      <w:pPr>
        <w:pStyle w:val="Lijstalinea"/>
        <w:numPr>
          <w:ilvl w:val="0"/>
          <w:numId w:val="12"/>
        </w:numPr>
        <w:spacing w:line="276" w:lineRule="auto"/>
        <w:ind w:left="426"/>
      </w:pPr>
      <w:r>
        <w:t>Onderstaande afbeelding geeft een goed voorbeeld. De productieketen betreft niet alleen kinderen, maar alle arbeid(st)</w:t>
      </w:r>
      <w:proofErr w:type="spellStart"/>
      <w:r>
        <w:t>ers</w:t>
      </w:r>
      <w:proofErr w:type="spellEnd"/>
      <w:r>
        <w:t>.</w:t>
      </w:r>
      <w:r>
        <w:br/>
      </w:r>
      <w:r>
        <w:br/>
      </w:r>
      <w:r>
        <w:rPr>
          <w:noProof/>
        </w:rPr>
        <w:drawing>
          <wp:inline distT="0" distB="0" distL="0" distR="0" wp14:anchorId="6E31CA9D" wp14:editId="0736CA72">
            <wp:extent cx="3796589" cy="5767821"/>
            <wp:effectExtent l="0" t="0" r="0" b="4445"/>
            <wp:docPr id="25" name="Afbeelding 25" descr="Afbeeldingsresult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04598" cy="5779989"/>
                    </a:xfrm>
                    <a:prstGeom prst="rect">
                      <a:avLst/>
                    </a:prstGeom>
                    <a:noFill/>
                    <a:ln>
                      <a:noFill/>
                    </a:ln>
                  </pic:spPr>
                </pic:pic>
              </a:graphicData>
            </a:graphic>
          </wp:inline>
        </w:drawing>
      </w:r>
    </w:p>
    <w:p w14:paraId="3EB74538" w14:textId="77777777" w:rsidR="00C411CA" w:rsidRDefault="00C411CA" w:rsidP="00C411CA">
      <w:pPr>
        <w:pStyle w:val="Lijstalinea"/>
        <w:numPr>
          <w:ilvl w:val="0"/>
          <w:numId w:val="12"/>
        </w:numPr>
        <w:spacing w:line="276" w:lineRule="auto"/>
      </w:pPr>
      <w:r>
        <w:t>Door de lage arbeidskosten en flexibele arbeid (met werktijden van 60 uur per week). Door de snelheid en lage kosten van de ICT.</w:t>
      </w:r>
    </w:p>
    <w:p w14:paraId="17E74E70" w14:textId="77777777" w:rsidR="00C411CA" w:rsidRDefault="00C411CA" w:rsidP="00C411CA">
      <w:pPr>
        <w:pStyle w:val="Lijstalinea"/>
        <w:spacing w:line="276" w:lineRule="auto"/>
      </w:pPr>
      <w:r>
        <w:t xml:space="preserve">Door de lage kosten van transportkosten.  </w:t>
      </w:r>
    </w:p>
    <w:p w14:paraId="1FB8D10B" w14:textId="77777777" w:rsidR="00C411CA" w:rsidRDefault="00C411CA" w:rsidP="00C411CA"/>
    <w:p w14:paraId="103848DF" w14:textId="77777777" w:rsidR="00C411CA" w:rsidRPr="00C721B4" w:rsidRDefault="00C411CA" w:rsidP="00C411CA">
      <w:pPr>
        <w:spacing w:line="276" w:lineRule="auto"/>
        <w:rPr>
          <w:b/>
        </w:rPr>
      </w:pPr>
      <w:r w:rsidRPr="00C721B4">
        <w:rPr>
          <w:b/>
        </w:rPr>
        <w:t>Stap 2:</w:t>
      </w:r>
    </w:p>
    <w:p w14:paraId="5A505D7D" w14:textId="77777777" w:rsidR="00C411CA" w:rsidRDefault="00C411CA" w:rsidP="00C721B4">
      <w:pPr>
        <w:pStyle w:val="Lijstalinea"/>
        <w:numPr>
          <w:ilvl w:val="0"/>
          <w:numId w:val="17"/>
        </w:numPr>
        <w:spacing w:line="276" w:lineRule="auto"/>
      </w:pPr>
      <w:r>
        <w:t xml:space="preserve">Het </w:t>
      </w:r>
      <w:proofErr w:type="spellStart"/>
      <w:r>
        <w:t>TiSA</w:t>
      </w:r>
      <w:proofErr w:type="spellEnd"/>
      <w:r>
        <w:t xml:space="preserve"> (Trade in Servi</w:t>
      </w:r>
      <w:r w:rsidRPr="00753978">
        <w:t xml:space="preserve">ces Agreement) </w:t>
      </w:r>
      <w:r>
        <w:t>gaat</w:t>
      </w:r>
      <w:r w:rsidRPr="00753978">
        <w:t xml:space="preserve"> over de ‘handel in diensten’, een buitengewoon brede waaier </w:t>
      </w:r>
      <w:r>
        <w:t>van activiteiten die zowat drie</w:t>
      </w:r>
      <w:r w:rsidRPr="00753978">
        <w:t xml:space="preserve">kwart van de </w:t>
      </w:r>
      <w:r>
        <w:t>werelde</w:t>
      </w:r>
      <w:r w:rsidRPr="00753978">
        <w:t>conomie uitmaken: financiële diensten, gezondheidsdiensten, transportdiensten, pak</w:t>
      </w:r>
      <w:r>
        <w:t>ketpost</w:t>
      </w:r>
      <w:r w:rsidRPr="00753978">
        <w:t>diens</w:t>
      </w:r>
      <w:r>
        <w:t>ten, telecommunicatiediensten.</w:t>
      </w:r>
      <w:r>
        <w:br/>
        <w:t>Bijvoorbeeld: de verplaatsing van een helpdesk (de diensten kunnen immers vanuit elk plek van de wereld geleverd worden).</w:t>
      </w:r>
      <w:r>
        <w:br/>
      </w:r>
    </w:p>
    <w:p w14:paraId="581F7361" w14:textId="77777777" w:rsidR="00C411CA" w:rsidRDefault="00C411CA" w:rsidP="00C721B4">
      <w:pPr>
        <w:pStyle w:val="Lijstalinea"/>
        <w:numPr>
          <w:ilvl w:val="0"/>
          <w:numId w:val="17"/>
        </w:numPr>
        <w:spacing w:line="276" w:lineRule="auto"/>
      </w:pPr>
      <w:r>
        <w:lastRenderedPageBreak/>
        <w:t>Overeenkomst: Er is een nieuwe internationale arbeidsverdeling ontstaan.</w:t>
      </w:r>
      <w:r>
        <w:br/>
      </w:r>
      <w:r>
        <w:br/>
        <w:t xml:space="preserve">Verschil: van een </w:t>
      </w:r>
      <w:proofErr w:type="spellStart"/>
      <w:r>
        <w:t>global</w:t>
      </w:r>
      <w:proofErr w:type="spellEnd"/>
      <w:r>
        <w:t xml:space="preserve"> shift is sprake als de hele productie van locatie veranderd. Een Nederlandse kledingverkoper besluit bijvoorbeeld om niet langer zijn shirts in Nederland, maar in Bangladesh te maken. Het gehele productieproces van die shirts gaat dus naar Bangladesh. Overigens blijft het niet bij productie alleen, </w:t>
      </w:r>
      <w:proofErr w:type="spellStart"/>
      <w:r>
        <w:t>MNO’s</w:t>
      </w:r>
      <w:proofErr w:type="spellEnd"/>
      <w:r>
        <w:t xml:space="preserve"> verplaatsen ook delen van hun onderzoek en ontwikkeling en beleidsafdelingen. Langzaamaan verschuift het economisch zwaartepunt.</w:t>
      </w:r>
    </w:p>
    <w:p w14:paraId="499A2A74" w14:textId="77777777" w:rsidR="00C411CA" w:rsidRDefault="00C411CA" w:rsidP="00C411CA">
      <w:pPr>
        <w:pStyle w:val="Lijstalinea"/>
        <w:spacing w:line="276" w:lineRule="auto"/>
      </w:pPr>
      <w:r>
        <w:t>Internationale arbeidsverdeling is de verdeling van werkzaamheden over meerdere locaties. Een Nederlandse fietsfabrikant besluit bijvoorbeeld om zijn frames uit Duitsland, zijn spaken uit Zwitserland, zijn banden uit Indonesië, zijn zadels uit Italië, zijn verlichting uit Taiwan en zijn bellen uit Bulgarije te halen om ze vervolgens in Nederland in elkaar te zetten. Het productieproces vindt dus in meerdere locaties plaats.</w:t>
      </w:r>
    </w:p>
    <w:p w14:paraId="3A5B724B" w14:textId="77777777" w:rsidR="00C411CA" w:rsidRDefault="00C411CA" w:rsidP="00C411CA">
      <w:pPr>
        <w:spacing w:line="276" w:lineRule="auto"/>
      </w:pPr>
    </w:p>
    <w:p w14:paraId="613C6C07" w14:textId="77777777" w:rsidR="00C411CA" w:rsidRPr="00C721B4" w:rsidRDefault="00C411CA" w:rsidP="00C411CA">
      <w:pPr>
        <w:spacing w:line="276" w:lineRule="auto"/>
        <w:rPr>
          <w:b/>
        </w:rPr>
      </w:pPr>
      <w:r w:rsidRPr="00C721B4">
        <w:rPr>
          <w:b/>
        </w:rPr>
        <w:t>Stap 3:</w:t>
      </w:r>
    </w:p>
    <w:p w14:paraId="66093F01" w14:textId="77777777" w:rsidR="00C411CA" w:rsidRDefault="00C411CA" w:rsidP="00C721B4">
      <w:pPr>
        <w:pStyle w:val="Lijstalinea"/>
        <w:numPr>
          <w:ilvl w:val="0"/>
          <w:numId w:val="18"/>
        </w:numPr>
        <w:spacing w:line="276" w:lineRule="auto"/>
      </w:pPr>
      <w:r>
        <w:t xml:space="preserve">Aan de oostkust is er meer mijnbouw en industrie te vinden omdat daar veel meer delfstoffen gevonden worden dan in de binnenlanden (GB54 163A / GB55 169A). </w:t>
      </w:r>
      <w:r>
        <w:br/>
        <w:t xml:space="preserve">Aan de oostkust zijn er veel meer buitenlandse investeringen en speciale economische zones (GB54 162D / GB55 168B). En ligging aan de kust is gunstig vanwege het grote aandeel van schepen in het transport van goederen. </w:t>
      </w:r>
    </w:p>
    <w:p w14:paraId="0BC2E9E0" w14:textId="77777777" w:rsidR="00C411CA" w:rsidRDefault="00C411CA" w:rsidP="00C721B4">
      <w:pPr>
        <w:pStyle w:val="Lijstalinea"/>
        <w:numPr>
          <w:ilvl w:val="0"/>
          <w:numId w:val="18"/>
        </w:numPr>
        <w:spacing w:line="276" w:lineRule="auto"/>
      </w:pPr>
      <w:r>
        <w:t xml:space="preserve">De </w:t>
      </w:r>
      <w:proofErr w:type="spellStart"/>
      <w:r>
        <w:t>global</w:t>
      </w:r>
      <w:proofErr w:type="spellEnd"/>
      <w:r>
        <w:t xml:space="preserve"> shift. Als Bangladesh ‘te duur’ wordt, zullen andere landen daar op inspringen. Om de </w:t>
      </w:r>
      <w:proofErr w:type="spellStart"/>
      <w:r>
        <w:t>global</w:t>
      </w:r>
      <w:proofErr w:type="spellEnd"/>
      <w:r>
        <w:t xml:space="preserve"> shift te stoppen, moeten we accepteren dat de prijzen voor kleding in het westen omhooggaan.</w:t>
      </w:r>
    </w:p>
    <w:p w14:paraId="4F92E80D" w14:textId="77777777" w:rsidR="00C411CA" w:rsidRDefault="00C411CA" w:rsidP="00C721B4">
      <w:pPr>
        <w:pStyle w:val="Lijstalinea"/>
        <w:numPr>
          <w:ilvl w:val="0"/>
          <w:numId w:val="18"/>
        </w:numPr>
        <w:spacing w:line="276" w:lineRule="auto"/>
      </w:pPr>
      <w:r>
        <w:t>Door ‘</w:t>
      </w:r>
      <w:proofErr w:type="spellStart"/>
      <w:r>
        <w:t>subcontracting</w:t>
      </w:r>
      <w:proofErr w:type="spellEnd"/>
      <w:r>
        <w:t xml:space="preserve">’ is het heel moeilijk te controleren of de afspraken wel worden nageleefd; de kledingketens denken dat ze goede afspraken hebben gemaakt (of vragen liever niet al te diep door), maar de onderaannemers houden zich niet aan de afspraken en letterlijk wordt gezegd in het filmpje van </w:t>
      </w:r>
      <w:proofErr w:type="spellStart"/>
      <w:r>
        <w:t>SchoolTV</w:t>
      </w:r>
      <w:proofErr w:type="spellEnd"/>
      <w:r>
        <w:t>: als je je wel aan de afspraken wilt houden, wordt de prijs voor een T-shirt hoger.</w:t>
      </w:r>
    </w:p>
    <w:p w14:paraId="51DD24F8" w14:textId="77777777" w:rsidR="00C411CA" w:rsidRDefault="00C411CA" w:rsidP="00C411CA">
      <w:pPr>
        <w:spacing w:line="276" w:lineRule="auto"/>
      </w:pPr>
    </w:p>
    <w:p w14:paraId="2BE02DAA" w14:textId="57DEC45B" w:rsidR="00C411CA" w:rsidRPr="00C721B4" w:rsidRDefault="00C721B4" w:rsidP="00C411CA">
      <w:pPr>
        <w:spacing w:line="276" w:lineRule="auto"/>
        <w:rPr>
          <w:b/>
        </w:rPr>
      </w:pPr>
      <w:r>
        <w:rPr>
          <w:b/>
        </w:rPr>
        <w:t>Stap 4</w:t>
      </w:r>
      <w:r w:rsidR="00C411CA" w:rsidRPr="00C721B4">
        <w:rPr>
          <w:b/>
        </w:rPr>
        <w:t xml:space="preserve">a: </w:t>
      </w:r>
    </w:p>
    <w:p w14:paraId="524497FE" w14:textId="77777777" w:rsidR="00C411CA" w:rsidRDefault="00C411CA" w:rsidP="00C411CA">
      <w:pPr>
        <w:spacing w:line="276" w:lineRule="auto"/>
      </w:pPr>
      <w:r w:rsidRPr="00C721B4">
        <w:rPr>
          <w:b/>
        </w:rPr>
        <w:t>Eindtoets</w:t>
      </w:r>
      <w:r>
        <w:t>:</w:t>
      </w:r>
    </w:p>
    <w:p w14:paraId="2C87BED2" w14:textId="77777777" w:rsidR="00C411CA" w:rsidRDefault="00C411CA" w:rsidP="00C411CA">
      <w:pPr>
        <w:pStyle w:val="Lijstalinea"/>
        <w:numPr>
          <w:ilvl w:val="0"/>
          <w:numId w:val="13"/>
        </w:numPr>
        <w:spacing w:line="276" w:lineRule="auto"/>
      </w:pPr>
      <w:r>
        <w:t>Je moest het zelf maken of laten maken door een vakman.</w:t>
      </w:r>
    </w:p>
    <w:p w14:paraId="6EB04611" w14:textId="77777777" w:rsidR="00C411CA" w:rsidRDefault="00C411CA" w:rsidP="00C411CA">
      <w:pPr>
        <w:pStyle w:val="Lijstalinea"/>
        <w:numPr>
          <w:ilvl w:val="0"/>
          <w:numId w:val="13"/>
        </w:numPr>
        <w:spacing w:line="276" w:lineRule="auto"/>
      </w:pPr>
      <w:r w:rsidRPr="00FC0EFD">
        <w:t xml:space="preserve">De winning van grondstoffen – De </w:t>
      </w:r>
      <w:r>
        <w:t>fabricage</w:t>
      </w:r>
      <w:r w:rsidRPr="00FC0EFD">
        <w:t xml:space="preserve"> van halfproducten– De </w:t>
      </w:r>
      <w:r>
        <w:t>fabricage</w:t>
      </w:r>
      <w:r w:rsidRPr="00FC0EFD">
        <w:t xml:space="preserve"> van eindproducten – Groothandel –</w:t>
      </w:r>
      <w:r>
        <w:t xml:space="preserve"> Detail</w:t>
      </w:r>
      <w:r w:rsidRPr="00FC0EFD">
        <w:t>handel</w:t>
      </w:r>
      <w:r>
        <w:t>.</w:t>
      </w:r>
    </w:p>
    <w:p w14:paraId="7B7CFAD3" w14:textId="77777777" w:rsidR="00C411CA" w:rsidRDefault="00C411CA" w:rsidP="00C411CA">
      <w:pPr>
        <w:pStyle w:val="Lijstalinea"/>
        <w:numPr>
          <w:ilvl w:val="0"/>
          <w:numId w:val="13"/>
        </w:numPr>
        <w:spacing w:line="276" w:lineRule="auto"/>
      </w:pPr>
      <w:r>
        <w:rPr>
          <w:noProof/>
        </w:rPr>
        <w:drawing>
          <wp:anchor distT="0" distB="0" distL="114300" distR="114300" simplePos="0" relativeHeight="251661824" behindDoc="0" locked="0" layoutInCell="1" allowOverlap="1" wp14:anchorId="5C012FFC" wp14:editId="349AB5B5">
            <wp:simplePos x="0" y="0"/>
            <wp:positionH relativeFrom="column">
              <wp:posOffset>3166916</wp:posOffset>
            </wp:positionH>
            <wp:positionV relativeFrom="paragraph">
              <wp:posOffset>643075</wp:posOffset>
            </wp:positionV>
            <wp:extent cx="2954655" cy="2082800"/>
            <wp:effectExtent l="0" t="0" r="0" b="0"/>
            <wp:wrapSquare wrapText="bothSides"/>
            <wp:docPr id="21" name="Afbeelding 21" descr="http://www.awearness-fashion.nl/wordpress/wp-content/uploads/2013/05/0ff1c270-980d-4b7c-97c7-19c5e1182b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wearness-fashion.nl/wordpress/wp-content/uploads/2013/05/0ff1c270-980d-4b7c-97c7-19c5e1182b4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4655" cy="2082800"/>
                    </a:xfrm>
                    <a:prstGeom prst="rect">
                      <a:avLst/>
                    </a:prstGeom>
                    <a:noFill/>
                    <a:ln>
                      <a:noFill/>
                    </a:ln>
                  </pic:spPr>
                </pic:pic>
              </a:graphicData>
            </a:graphic>
          </wp:anchor>
        </w:drawing>
      </w:r>
      <w:r>
        <w:t>De internationale arbeidsverdeling ontstond in de koloniale periode. In de koloniën werden de grondstoffen gewonnen en in hun moederlanden werden van die grondstoffen eindproducten gemaakt.</w:t>
      </w:r>
      <w:r>
        <w:br/>
        <w:t>De nieuwe internationale arbeidsverdeling ontstond toen steeds meer koloniën zelfstandig werden en zelf eindproducten gingen maken.</w:t>
      </w:r>
    </w:p>
    <w:p w14:paraId="04AF6C37" w14:textId="77777777" w:rsidR="00C411CA" w:rsidRDefault="00C411CA" w:rsidP="00C411CA">
      <w:pPr>
        <w:pStyle w:val="Lijstalinea"/>
        <w:numPr>
          <w:ilvl w:val="0"/>
          <w:numId w:val="13"/>
        </w:numPr>
        <w:spacing w:line="276" w:lineRule="auto"/>
      </w:pPr>
      <w:r>
        <w:t>De afbraak van tariefmuren en de afname van importbeperkingen.</w:t>
      </w:r>
    </w:p>
    <w:p w14:paraId="58D71B53" w14:textId="77777777" w:rsidR="00C411CA" w:rsidRPr="00FC0EFD" w:rsidRDefault="00C411CA" w:rsidP="00C411CA">
      <w:pPr>
        <w:pStyle w:val="Lijstalinea"/>
        <w:numPr>
          <w:ilvl w:val="0"/>
          <w:numId w:val="13"/>
        </w:numPr>
        <w:spacing w:line="276" w:lineRule="auto"/>
        <w:rPr>
          <w:lang w:val="en-IN"/>
        </w:rPr>
      </w:pPr>
      <w:r w:rsidRPr="00FC0EFD">
        <w:rPr>
          <w:lang w:val="en-IN"/>
        </w:rPr>
        <w:t xml:space="preserve">c) China, Bangladesh, India en </w:t>
      </w:r>
      <w:proofErr w:type="spellStart"/>
      <w:r w:rsidRPr="00FC0EFD">
        <w:rPr>
          <w:lang w:val="en-IN"/>
        </w:rPr>
        <w:t>Turkije</w:t>
      </w:r>
      <w:proofErr w:type="spellEnd"/>
    </w:p>
    <w:p w14:paraId="4F401279" w14:textId="77777777" w:rsidR="00C411CA" w:rsidRDefault="00C411CA" w:rsidP="00C411CA">
      <w:pPr>
        <w:pStyle w:val="Lijstalinea"/>
        <w:numPr>
          <w:ilvl w:val="0"/>
          <w:numId w:val="13"/>
        </w:numPr>
        <w:spacing w:line="276" w:lineRule="auto"/>
        <w:rPr>
          <w:lang w:val="en-IN"/>
        </w:rPr>
      </w:pPr>
      <w:r w:rsidRPr="00FC0EFD">
        <w:rPr>
          <w:lang w:val="en-IN"/>
        </w:rPr>
        <w:t xml:space="preserve">c) Shanghai </w:t>
      </w:r>
    </w:p>
    <w:p w14:paraId="68118532" w14:textId="77777777" w:rsidR="00C411CA" w:rsidRDefault="00C411CA" w:rsidP="00C411CA">
      <w:pPr>
        <w:pStyle w:val="Lijstalinea"/>
        <w:numPr>
          <w:ilvl w:val="0"/>
          <w:numId w:val="13"/>
        </w:numPr>
        <w:spacing w:line="276" w:lineRule="auto"/>
      </w:pPr>
      <w:r w:rsidRPr="00FC0EFD">
        <w:t>Verenigde Staten van Amerika - Zuid-Korea</w:t>
      </w:r>
      <w:r>
        <w:t xml:space="preserve"> </w:t>
      </w:r>
      <w:r w:rsidRPr="00FC0EFD">
        <w:t xml:space="preserve">- China </w:t>
      </w:r>
      <w:r>
        <w:t>– Bangladesh.</w:t>
      </w:r>
    </w:p>
    <w:p w14:paraId="032FB5D2" w14:textId="77777777" w:rsidR="00C411CA" w:rsidRDefault="00C411CA" w:rsidP="00C411CA">
      <w:pPr>
        <w:pStyle w:val="Lijstalinea"/>
        <w:numPr>
          <w:ilvl w:val="0"/>
          <w:numId w:val="13"/>
        </w:numPr>
        <w:spacing w:line="276" w:lineRule="auto"/>
      </w:pPr>
      <w:r>
        <w:t xml:space="preserve">Wat leerlingen een minimum vinden, is aan hen maar de Schone </w:t>
      </w:r>
      <w:r>
        <w:lastRenderedPageBreak/>
        <w:t>Klerencampagne (</w:t>
      </w:r>
      <w:hyperlink r:id="rId15" w:history="1">
        <w:r w:rsidRPr="004D5DEA">
          <w:rPr>
            <w:rStyle w:val="Hyperlink"/>
          </w:rPr>
          <w:t>https://schonekleren.nl/informatie/archief/leefbaarloon</w:t>
        </w:r>
      </w:hyperlink>
      <w:r>
        <w:t>) rekent daartoe:</w:t>
      </w:r>
    </w:p>
    <w:p w14:paraId="585EE6EB" w14:textId="77777777" w:rsidR="00C411CA" w:rsidRDefault="00C411CA" w:rsidP="00C411CA">
      <w:pPr>
        <w:pStyle w:val="Lijstalinea"/>
        <w:numPr>
          <w:ilvl w:val="0"/>
          <w:numId w:val="13"/>
        </w:numPr>
        <w:spacing w:line="276" w:lineRule="auto"/>
      </w:pPr>
      <w:r>
        <w:t>Minder dan 1% (0,6%).</w:t>
      </w:r>
      <w:r w:rsidRPr="00C10D53">
        <w:t xml:space="preserve"> </w:t>
      </w:r>
      <w:r>
        <w:t>De winkel (59%).</w:t>
      </w:r>
      <w:r>
        <w:br/>
      </w:r>
    </w:p>
    <w:p w14:paraId="4BCDB6F7" w14:textId="77777777" w:rsidR="00C411CA" w:rsidRDefault="00C411CA" w:rsidP="00C411CA">
      <w:pPr>
        <w:pStyle w:val="Lijstalinea"/>
        <w:numPr>
          <w:ilvl w:val="0"/>
          <w:numId w:val="13"/>
        </w:numPr>
        <w:spacing w:line="276" w:lineRule="auto"/>
      </w:pPr>
      <w:r>
        <w:t xml:space="preserve">Meer informatie is te vinden op </w:t>
      </w:r>
      <w:r w:rsidRPr="004D5B78">
        <w:t>https://schonekleren.nl/doe-mee</w:t>
      </w:r>
    </w:p>
    <w:p w14:paraId="2DF0FA4C" w14:textId="77777777" w:rsidR="00C411CA" w:rsidRDefault="00C411CA" w:rsidP="00C411CA">
      <w:pPr>
        <w:spacing w:line="276" w:lineRule="auto"/>
      </w:pPr>
    </w:p>
    <w:p w14:paraId="0B05D45E" w14:textId="77777777" w:rsidR="00C411CA" w:rsidRDefault="00C411CA" w:rsidP="00C411CA">
      <w:pPr>
        <w:spacing w:line="276" w:lineRule="auto"/>
      </w:pPr>
      <w:r>
        <w:t>4b: Pamflet</w:t>
      </w:r>
    </w:p>
    <w:p w14:paraId="79B0E200" w14:textId="77777777" w:rsidR="00C411CA" w:rsidRDefault="00C411CA" w:rsidP="00C411CA">
      <w:pPr>
        <w:spacing w:line="276" w:lineRule="auto"/>
      </w:pPr>
      <w:r>
        <w:t>-</w:t>
      </w:r>
    </w:p>
    <w:p w14:paraId="11DB21A0" w14:textId="77777777" w:rsidR="00C411CA" w:rsidRDefault="00C411CA" w:rsidP="00C411CA">
      <w:pPr>
        <w:spacing w:line="276" w:lineRule="auto"/>
      </w:pPr>
    </w:p>
    <w:p w14:paraId="1EA5A1E9" w14:textId="77777777" w:rsidR="00C411CA" w:rsidRPr="00C721B4" w:rsidRDefault="00C411CA" w:rsidP="00C411CA">
      <w:pPr>
        <w:rPr>
          <w:b/>
        </w:rPr>
      </w:pPr>
      <w:r w:rsidRPr="00C721B4">
        <w:rPr>
          <w:b/>
        </w:rPr>
        <w:t>AFBEELDINGEN</w:t>
      </w:r>
    </w:p>
    <w:p w14:paraId="5341369E" w14:textId="77777777" w:rsidR="00C411CA" w:rsidRDefault="00C411CA" w:rsidP="00C411CA">
      <w:pPr>
        <w:spacing w:line="276" w:lineRule="auto"/>
      </w:pPr>
      <w:r>
        <w:t xml:space="preserve">Economische globalisering titelpagina: </w:t>
      </w:r>
      <w:hyperlink r:id="rId16" w:history="1">
        <w:r w:rsidRPr="00D518F6">
          <w:rPr>
            <w:rStyle w:val="Hyperlink"/>
          </w:rPr>
          <w:t>https://cdn-images-1.medium.com/max/1600/1*PiqGDEQOT0gYd-kYcU8s0A.jpeg</w:t>
        </w:r>
      </w:hyperlink>
      <w:r>
        <w:t xml:space="preserve"> </w:t>
      </w:r>
    </w:p>
    <w:p w14:paraId="07D9367A" w14:textId="77777777" w:rsidR="00C411CA" w:rsidRDefault="00C411CA" w:rsidP="00C411CA">
      <w:pPr>
        <w:spacing w:line="276" w:lineRule="auto"/>
      </w:pPr>
      <w:bookmarkStart w:id="0" w:name="_GoBack"/>
      <w:bookmarkEnd w:id="0"/>
    </w:p>
    <w:p w14:paraId="330B8917" w14:textId="77777777" w:rsidR="00C411CA" w:rsidRDefault="00C411CA" w:rsidP="00C411CA">
      <w:pPr>
        <w:spacing w:line="276" w:lineRule="auto"/>
      </w:pPr>
      <w:r>
        <w:t xml:space="preserve">Productieketen: </w:t>
      </w:r>
      <w:hyperlink r:id="rId17" w:history="1">
        <w:r w:rsidRPr="00885699">
          <w:rPr>
            <w:rStyle w:val="Hyperlink"/>
          </w:rPr>
          <w:t>https://www.cdc.gov/foodsafety/outbreaks/images/food-production-chain-650px.jpg</w:t>
        </w:r>
      </w:hyperlink>
      <w:r>
        <w:t xml:space="preserve"> </w:t>
      </w:r>
    </w:p>
    <w:p w14:paraId="5C96F59F" w14:textId="77777777" w:rsidR="00C411CA" w:rsidRDefault="00C411CA" w:rsidP="00C411CA">
      <w:pPr>
        <w:spacing w:line="276" w:lineRule="auto"/>
      </w:pPr>
    </w:p>
    <w:p w14:paraId="2659AC6E" w14:textId="77777777" w:rsidR="00C411CA" w:rsidRDefault="00C411CA" w:rsidP="00C411CA">
      <w:pPr>
        <w:spacing w:line="276" w:lineRule="auto"/>
      </w:pPr>
      <w:r>
        <w:t xml:space="preserve">Textielindustrie Twente: </w:t>
      </w:r>
      <w:hyperlink r:id="rId18" w:history="1">
        <w:r w:rsidRPr="00885699">
          <w:rPr>
            <w:rStyle w:val="Hyperlink"/>
          </w:rPr>
          <w:t>http://www.awearness-fashion.nl/wordpress/wp-content/uploads/2016/04/vlcsnap-2015-02-10-13h57m05s36.png</w:t>
        </w:r>
      </w:hyperlink>
      <w:r>
        <w:t xml:space="preserve"> </w:t>
      </w:r>
    </w:p>
    <w:p w14:paraId="5938BF5E" w14:textId="77777777" w:rsidR="00C411CA" w:rsidRDefault="00C411CA" w:rsidP="00C411CA">
      <w:pPr>
        <w:spacing w:line="276" w:lineRule="auto"/>
      </w:pPr>
    </w:p>
    <w:p w14:paraId="711256F5" w14:textId="77777777" w:rsidR="00C411CA" w:rsidRDefault="00C411CA" w:rsidP="00C411CA">
      <w:pPr>
        <w:spacing w:line="276" w:lineRule="auto"/>
      </w:pPr>
      <w:r>
        <w:t xml:space="preserve">Haven van Shanghai: </w:t>
      </w:r>
      <w:hyperlink r:id="rId19" w:anchor="/media/File:Port_of_Shanghai,_Yangshan_Deep-water_Harbour_Zone,_02.jpg" w:history="1">
        <w:r w:rsidRPr="00E94CAF">
          <w:rPr>
            <w:rStyle w:val="Hyperlink"/>
          </w:rPr>
          <w:t>https://en.wikipedia.org/wiki/Port_of_Shanghai#/media/File:Port_of_Shanghai,_Yangshan_Deep-water_Harbour_Zone,_02.jpg</w:t>
        </w:r>
      </w:hyperlink>
      <w:r>
        <w:t xml:space="preserve"> </w:t>
      </w:r>
    </w:p>
    <w:p w14:paraId="679EDEBA" w14:textId="77777777" w:rsidR="00C411CA" w:rsidRDefault="00C411CA" w:rsidP="00C411CA">
      <w:pPr>
        <w:spacing w:line="276" w:lineRule="auto"/>
      </w:pPr>
    </w:p>
    <w:p w14:paraId="54D36ACC" w14:textId="77777777" w:rsidR="00C411CA" w:rsidRDefault="00C411CA" w:rsidP="00C411CA">
      <w:pPr>
        <w:spacing w:line="276" w:lineRule="auto"/>
      </w:pPr>
      <w:r>
        <w:t xml:space="preserve">Economische globalisering is ontleend aan </w:t>
      </w:r>
      <w:hyperlink r:id="rId20" w:history="1">
        <w:r w:rsidRPr="003F32D1">
          <w:rPr>
            <w:rStyle w:val="Hyperlink"/>
          </w:rPr>
          <w:t>http://slideplayer.nl/slide/2068060/</w:t>
        </w:r>
      </w:hyperlink>
      <w:r>
        <w:t xml:space="preserve">  </w:t>
      </w:r>
    </w:p>
    <w:p w14:paraId="4DB4FD29" w14:textId="77777777" w:rsidR="00C411CA" w:rsidRDefault="00C411CA" w:rsidP="00C411CA">
      <w:pPr>
        <w:spacing w:line="276" w:lineRule="auto"/>
      </w:pPr>
    </w:p>
    <w:p w14:paraId="3360DAB2" w14:textId="77777777" w:rsidR="00C411CA" w:rsidRDefault="00C411CA" w:rsidP="00C411CA">
      <w:pPr>
        <w:spacing w:line="276" w:lineRule="auto"/>
      </w:pPr>
      <w:r>
        <w:t xml:space="preserve">Zuid-Korea BNP Per hoofd van de bevolking: </w:t>
      </w:r>
    </w:p>
    <w:p w14:paraId="25B2BF79" w14:textId="77777777" w:rsidR="00C411CA" w:rsidRDefault="00C411CA" w:rsidP="00C411CA">
      <w:pPr>
        <w:spacing w:line="276" w:lineRule="auto"/>
      </w:pPr>
      <w:hyperlink r:id="rId21" w:history="1">
        <w:r w:rsidRPr="003F32D1">
          <w:rPr>
            <w:rStyle w:val="Hyperlink"/>
          </w:rPr>
          <w:t>https://d3fy651gv2fhd3.cloudfront.net/charts/south-korea-gdp-per-capita.png?s=kornygdppcapkd&amp;v=201707111727v</w:t>
        </w:r>
      </w:hyperlink>
    </w:p>
    <w:p w14:paraId="55685282" w14:textId="77777777" w:rsidR="00C411CA" w:rsidRDefault="00C411CA" w:rsidP="00C411CA">
      <w:pPr>
        <w:spacing w:line="276" w:lineRule="auto"/>
      </w:pPr>
    </w:p>
    <w:p w14:paraId="1E321EFE" w14:textId="77777777" w:rsidR="00C411CA" w:rsidRDefault="00C411CA" w:rsidP="00C411CA">
      <w:pPr>
        <w:spacing w:line="276" w:lineRule="auto"/>
      </w:pPr>
      <w:r>
        <w:t>China BNP Per hoofd van de bevolking:</w:t>
      </w:r>
      <w:r>
        <w:br/>
      </w:r>
      <w:hyperlink r:id="rId22" w:history="1">
        <w:r w:rsidRPr="003F32D1">
          <w:rPr>
            <w:rStyle w:val="Hyperlink"/>
          </w:rPr>
          <w:t>https://d3fy651gv2fhd3.cloudfront.net/charts/china-gdp-per-capita.png?s=chnnygdppcapkd&amp;v=201707051347v</w:t>
        </w:r>
      </w:hyperlink>
      <w:r>
        <w:t xml:space="preserve"> </w:t>
      </w:r>
    </w:p>
    <w:p w14:paraId="03DBC0FB" w14:textId="77777777" w:rsidR="00C411CA" w:rsidRDefault="00C411CA" w:rsidP="00C411CA">
      <w:pPr>
        <w:spacing w:line="276" w:lineRule="auto"/>
      </w:pPr>
    </w:p>
    <w:p w14:paraId="20871455" w14:textId="77777777" w:rsidR="00C411CA" w:rsidRDefault="00C411CA" w:rsidP="00C411CA">
      <w:pPr>
        <w:spacing w:line="276" w:lineRule="auto"/>
      </w:pPr>
      <w:r>
        <w:t xml:space="preserve">Prijsopbouw T-shirt: </w:t>
      </w:r>
      <w:hyperlink r:id="rId23" w:history="1">
        <w:r w:rsidRPr="001F51B3">
          <w:rPr>
            <w:rStyle w:val="Hyperlink"/>
          </w:rPr>
          <w:t>http://www.awearness-fashion.nl/wordpress/wp-content/uploads/2013/05/Afbeelding11.png</w:t>
        </w:r>
      </w:hyperlink>
      <w:r>
        <w:t xml:space="preserve"> </w:t>
      </w:r>
    </w:p>
    <w:p w14:paraId="7923CEBA" w14:textId="77777777" w:rsidR="00C411CA" w:rsidRDefault="00C411CA" w:rsidP="00C411CA">
      <w:pPr>
        <w:spacing w:line="276" w:lineRule="auto"/>
      </w:pPr>
      <w:r>
        <w:t xml:space="preserve">Productieketen schoenen (in de handleiding): </w:t>
      </w:r>
      <w:hyperlink r:id="rId24" w:history="1">
        <w:r w:rsidRPr="001F51B3">
          <w:rPr>
            <w:rStyle w:val="Hyperlink"/>
          </w:rPr>
          <w:t>http://www.madebykids.nl/assets/Productieketen-Schoenen-Grt.png</w:t>
        </w:r>
      </w:hyperlink>
      <w:r>
        <w:t xml:space="preserve"> </w:t>
      </w:r>
    </w:p>
    <w:p w14:paraId="6DBEAB35" w14:textId="77777777" w:rsidR="00C411CA" w:rsidRDefault="00C411CA" w:rsidP="00C411CA">
      <w:pPr>
        <w:spacing w:line="276" w:lineRule="auto"/>
      </w:pPr>
    </w:p>
    <w:p w14:paraId="46BAF0FC" w14:textId="77777777" w:rsidR="00C411CA" w:rsidRDefault="00C411CA" w:rsidP="00C411CA">
      <w:pPr>
        <w:spacing w:line="276" w:lineRule="auto"/>
      </w:pPr>
      <w:r>
        <w:t xml:space="preserve">Leefbaar loon (in de handleiding): </w:t>
      </w:r>
      <w:hyperlink r:id="rId25" w:history="1">
        <w:r w:rsidRPr="001F51B3">
          <w:rPr>
            <w:rStyle w:val="Hyperlink"/>
          </w:rPr>
          <w:t>http://www.awearness-fashion.nl/wordpress/wp-content/uploads/2013/05/0ff1c270-980d-4b7c-97c7-19c5e1182b41.png</w:t>
        </w:r>
      </w:hyperlink>
      <w:r>
        <w:t xml:space="preserve">  </w:t>
      </w:r>
    </w:p>
    <w:p w14:paraId="0CBBE092" w14:textId="77777777" w:rsidR="00C411CA" w:rsidRDefault="00C411CA" w:rsidP="00C411CA">
      <w:pPr>
        <w:spacing w:line="276" w:lineRule="auto"/>
      </w:pPr>
    </w:p>
    <w:p w14:paraId="1EA2FF88" w14:textId="77777777" w:rsidR="00C411CA" w:rsidRDefault="00C411CA" w:rsidP="00C411CA">
      <w:pPr>
        <w:spacing w:line="276" w:lineRule="auto"/>
      </w:pPr>
      <w:r>
        <w:t xml:space="preserve">Slachtoffers globalisering: </w:t>
      </w:r>
      <w:hyperlink r:id="rId26" w:history="1">
        <w:r w:rsidRPr="00D518F6">
          <w:rPr>
            <w:rStyle w:val="Hyperlink"/>
          </w:rPr>
          <w:t>http://resizing.info/openphoto.php?img=https://sprokkelen.files.wordpress.com/2013/04/kledingfabriek.jpg</w:t>
        </w:r>
      </w:hyperlink>
      <w:r>
        <w:t xml:space="preserve"> </w:t>
      </w:r>
    </w:p>
    <w:p w14:paraId="667AB36E" w14:textId="657F1271" w:rsidR="005E57D9" w:rsidRPr="006C411C" w:rsidRDefault="005E57D9" w:rsidP="00EA63B4">
      <w:pPr>
        <w:spacing w:line="360" w:lineRule="auto"/>
        <w:rPr>
          <w:b/>
          <w:color w:val="FFFFFF" w:themeColor="background1"/>
          <w:sz w:val="22"/>
        </w:rPr>
      </w:pPr>
    </w:p>
    <w:sectPr w:rsidR="005E57D9" w:rsidRPr="006C411C" w:rsidSect="00857D65">
      <w:headerReference w:type="even" r:id="rId27"/>
      <w:headerReference w:type="default" r:id="rId28"/>
      <w:footerReference w:type="even" r:id="rId29"/>
      <w:footerReference w:type="default" r:id="rId30"/>
      <w:headerReference w:type="first" r:id="rId31"/>
      <w:footerReference w:type="first" r:id="rId32"/>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90D2D" w14:textId="77777777" w:rsidR="008C37A7" w:rsidRDefault="008C37A7" w:rsidP="00A75839">
      <w:r>
        <w:separator/>
      </w:r>
    </w:p>
  </w:endnote>
  <w:endnote w:type="continuationSeparator" w:id="0">
    <w:p w14:paraId="4A1132E6" w14:textId="77777777" w:rsidR="008C37A7" w:rsidRDefault="008C37A7"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38854" w14:textId="77777777" w:rsidR="002430E5" w:rsidRDefault="00950795">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DF1B990" w14:textId="77777777" w:rsidR="002430E5" w:rsidRDefault="002430E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B9A42" w14:textId="04FB074F"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000F1446">
      <w:rPr>
        <w:sz w:val="16"/>
      </w:rPr>
      <w:t xml:space="preserve"> fase – havo</w:t>
    </w:r>
  </w:p>
  <w:p w14:paraId="5869CA0A"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B4971" w14:textId="77777777" w:rsidR="000F75BE" w:rsidRDefault="000F75B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08408" w14:textId="77777777" w:rsidR="008C37A7" w:rsidRDefault="008C37A7" w:rsidP="00A75839">
      <w:r>
        <w:separator/>
      </w:r>
    </w:p>
  </w:footnote>
  <w:footnote w:type="continuationSeparator" w:id="0">
    <w:p w14:paraId="0834A1BF" w14:textId="77777777" w:rsidR="008C37A7" w:rsidRDefault="008C37A7"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58C78" w14:textId="77777777" w:rsidR="000F75BE" w:rsidRDefault="000F75B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F3B1" w14:textId="11FB10F2" w:rsidR="000F75BE" w:rsidRPr="000F75BE" w:rsidRDefault="000F75BE" w:rsidP="000F75BE">
    <w:pPr>
      <w:pStyle w:val="Koptekst"/>
      <w:tabs>
        <w:tab w:val="clear" w:pos="4536"/>
        <w:tab w:val="clear" w:pos="9072"/>
        <w:tab w:val="left" w:pos="7485"/>
      </w:tabs>
      <w:rPr>
        <w:sz w:val="18"/>
      </w:rPr>
    </w:pPr>
    <w:r>
      <w:rPr>
        <w:noProof/>
      </w:rPr>
      <w:drawing>
        <wp:anchor distT="0" distB="0" distL="114300" distR="114300" simplePos="0" relativeHeight="251659264" behindDoc="0" locked="0" layoutInCell="1" allowOverlap="1" wp14:anchorId="77EF78DB" wp14:editId="7EABCFFD">
          <wp:simplePos x="0" y="0"/>
          <wp:positionH relativeFrom="margin">
            <wp:align>right</wp:align>
          </wp:positionH>
          <wp:positionV relativeFrom="paragraph">
            <wp:posOffset>-335280</wp:posOffset>
          </wp:positionV>
          <wp:extent cx="1934845" cy="644525"/>
          <wp:effectExtent l="0" t="0" r="8255" b="3175"/>
          <wp:wrapNone/>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Stercollectie AK h4</w:t>
    </w:r>
    <w:r>
      <w:rPr>
        <w:sz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39B49" w14:textId="77777777" w:rsidR="000F75BE" w:rsidRDefault="000F75B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0AB1"/>
    <w:multiLevelType w:val="hybridMultilevel"/>
    <w:tmpl w:val="9E8E38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8F3CAC"/>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010763D"/>
    <w:multiLevelType w:val="hybridMultilevel"/>
    <w:tmpl w:val="84FC2FC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4CB6500"/>
    <w:multiLevelType w:val="hybridMultilevel"/>
    <w:tmpl w:val="878A4D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4C0B6F"/>
    <w:multiLevelType w:val="hybridMultilevel"/>
    <w:tmpl w:val="BA3E4ED8"/>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B411D6D"/>
    <w:multiLevelType w:val="multilevel"/>
    <w:tmpl w:val="25101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496EA4"/>
    <w:multiLevelType w:val="hybridMultilevel"/>
    <w:tmpl w:val="9230E4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5855DAB"/>
    <w:multiLevelType w:val="hybridMultilevel"/>
    <w:tmpl w:val="86EA24E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3D856087"/>
    <w:multiLevelType w:val="hybridMultilevel"/>
    <w:tmpl w:val="B914CDD2"/>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3E672540"/>
    <w:multiLevelType w:val="hybridMultilevel"/>
    <w:tmpl w:val="280222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410C3D6D"/>
    <w:multiLevelType w:val="hybridMultilevel"/>
    <w:tmpl w:val="668A1E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1AD4C22"/>
    <w:multiLevelType w:val="hybridMultilevel"/>
    <w:tmpl w:val="AC0CD5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26C3BC7"/>
    <w:multiLevelType w:val="hybridMultilevel"/>
    <w:tmpl w:val="AC0CD5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6D73748"/>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66D00510"/>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6A5F1496"/>
    <w:multiLevelType w:val="hybridMultilevel"/>
    <w:tmpl w:val="3CEEDB5E"/>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7AA1422A"/>
    <w:multiLevelType w:val="hybridMultilevel"/>
    <w:tmpl w:val="F41EE8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7F7F0684"/>
    <w:multiLevelType w:val="hybridMultilevel"/>
    <w:tmpl w:val="AC0CD5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5"/>
  </w:num>
  <w:num w:numId="2">
    <w:abstractNumId w:val="2"/>
  </w:num>
  <w:num w:numId="3">
    <w:abstractNumId w:val="16"/>
  </w:num>
  <w:num w:numId="4">
    <w:abstractNumId w:val="9"/>
  </w:num>
  <w:num w:numId="5">
    <w:abstractNumId w:val="10"/>
  </w:num>
  <w:num w:numId="6">
    <w:abstractNumId w:val="4"/>
  </w:num>
  <w:num w:numId="7">
    <w:abstractNumId w:val="1"/>
  </w:num>
  <w:num w:numId="8">
    <w:abstractNumId w:val="8"/>
  </w:num>
  <w:num w:numId="9">
    <w:abstractNumId w:val="14"/>
  </w:num>
  <w:num w:numId="10">
    <w:abstractNumId w:val="13"/>
  </w:num>
  <w:num w:numId="11">
    <w:abstractNumId w:val="7"/>
  </w:num>
  <w:num w:numId="12">
    <w:abstractNumId w:val="12"/>
  </w:num>
  <w:num w:numId="13">
    <w:abstractNumId w:val="6"/>
  </w:num>
  <w:num w:numId="14">
    <w:abstractNumId w:val="5"/>
  </w:num>
  <w:num w:numId="15">
    <w:abstractNumId w:val="0"/>
  </w:num>
  <w:num w:numId="16">
    <w:abstractNumId w:val="3"/>
  </w:num>
  <w:num w:numId="17">
    <w:abstractNumId w:val="11"/>
  </w:num>
  <w:num w:numId="1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06DA9"/>
    <w:rsid w:val="00012BEB"/>
    <w:rsid w:val="0003080B"/>
    <w:rsid w:val="0003337E"/>
    <w:rsid w:val="00047264"/>
    <w:rsid w:val="00054F72"/>
    <w:rsid w:val="00091F44"/>
    <w:rsid w:val="000A76B4"/>
    <w:rsid w:val="000A7892"/>
    <w:rsid w:val="000B5E52"/>
    <w:rsid w:val="000C1787"/>
    <w:rsid w:val="000C4ACE"/>
    <w:rsid w:val="000C4F64"/>
    <w:rsid w:val="000C7484"/>
    <w:rsid w:val="000D248F"/>
    <w:rsid w:val="000E65AD"/>
    <w:rsid w:val="000F1446"/>
    <w:rsid w:val="000F75BE"/>
    <w:rsid w:val="001100C9"/>
    <w:rsid w:val="001147B1"/>
    <w:rsid w:val="001428A1"/>
    <w:rsid w:val="001620C2"/>
    <w:rsid w:val="00176565"/>
    <w:rsid w:val="0018116F"/>
    <w:rsid w:val="00181A3C"/>
    <w:rsid w:val="0019781D"/>
    <w:rsid w:val="001A387D"/>
    <w:rsid w:val="00237D35"/>
    <w:rsid w:val="002430E5"/>
    <w:rsid w:val="00263D01"/>
    <w:rsid w:val="00265EC9"/>
    <w:rsid w:val="00273E12"/>
    <w:rsid w:val="002C16FF"/>
    <w:rsid w:val="002D0191"/>
    <w:rsid w:val="002E2EC1"/>
    <w:rsid w:val="002E6CC7"/>
    <w:rsid w:val="002F2854"/>
    <w:rsid w:val="002F600B"/>
    <w:rsid w:val="003014CE"/>
    <w:rsid w:val="003026BF"/>
    <w:rsid w:val="00305F2B"/>
    <w:rsid w:val="00314900"/>
    <w:rsid w:val="00321EB5"/>
    <w:rsid w:val="00322B06"/>
    <w:rsid w:val="003346CE"/>
    <w:rsid w:val="00335933"/>
    <w:rsid w:val="00345495"/>
    <w:rsid w:val="003771BF"/>
    <w:rsid w:val="003A3E4B"/>
    <w:rsid w:val="003A4837"/>
    <w:rsid w:val="003B2A99"/>
    <w:rsid w:val="003B4EED"/>
    <w:rsid w:val="00404CE9"/>
    <w:rsid w:val="00422766"/>
    <w:rsid w:val="00431F4A"/>
    <w:rsid w:val="00432E1E"/>
    <w:rsid w:val="004425D1"/>
    <w:rsid w:val="00446F62"/>
    <w:rsid w:val="00457257"/>
    <w:rsid w:val="00472784"/>
    <w:rsid w:val="00480D38"/>
    <w:rsid w:val="004A0F11"/>
    <w:rsid w:val="004B65FF"/>
    <w:rsid w:val="004E4BBE"/>
    <w:rsid w:val="004F507A"/>
    <w:rsid w:val="005060BC"/>
    <w:rsid w:val="00512B70"/>
    <w:rsid w:val="005218D7"/>
    <w:rsid w:val="005224EA"/>
    <w:rsid w:val="0053583F"/>
    <w:rsid w:val="00550C2B"/>
    <w:rsid w:val="005638DD"/>
    <w:rsid w:val="00590F04"/>
    <w:rsid w:val="00593C8D"/>
    <w:rsid w:val="005A6235"/>
    <w:rsid w:val="005C5410"/>
    <w:rsid w:val="005D0F1F"/>
    <w:rsid w:val="005E57D9"/>
    <w:rsid w:val="006220A0"/>
    <w:rsid w:val="006703B3"/>
    <w:rsid w:val="00671898"/>
    <w:rsid w:val="006B12EA"/>
    <w:rsid w:val="006C358A"/>
    <w:rsid w:val="006C411C"/>
    <w:rsid w:val="006D4718"/>
    <w:rsid w:val="006E32BB"/>
    <w:rsid w:val="006E5D24"/>
    <w:rsid w:val="006F7907"/>
    <w:rsid w:val="00714ABC"/>
    <w:rsid w:val="00745EFB"/>
    <w:rsid w:val="00747651"/>
    <w:rsid w:val="00765F0B"/>
    <w:rsid w:val="00796058"/>
    <w:rsid w:val="00797C09"/>
    <w:rsid w:val="007C031E"/>
    <w:rsid w:val="007C362C"/>
    <w:rsid w:val="007D25C5"/>
    <w:rsid w:val="007D499A"/>
    <w:rsid w:val="00822702"/>
    <w:rsid w:val="0082371F"/>
    <w:rsid w:val="0083337E"/>
    <w:rsid w:val="00857D65"/>
    <w:rsid w:val="00865AFE"/>
    <w:rsid w:val="00865B5A"/>
    <w:rsid w:val="00867925"/>
    <w:rsid w:val="008924AE"/>
    <w:rsid w:val="00892CDE"/>
    <w:rsid w:val="008B628C"/>
    <w:rsid w:val="008B738E"/>
    <w:rsid w:val="008C250C"/>
    <w:rsid w:val="008C37A7"/>
    <w:rsid w:val="008C4BB0"/>
    <w:rsid w:val="008F25E0"/>
    <w:rsid w:val="008F7DB1"/>
    <w:rsid w:val="0090507E"/>
    <w:rsid w:val="00927D47"/>
    <w:rsid w:val="00945DB5"/>
    <w:rsid w:val="00950795"/>
    <w:rsid w:val="0095202A"/>
    <w:rsid w:val="009605A3"/>
    <w:rsid w:val="009637F8"/>
    <w:rsid w:val="00965010"/>
    <w:rsid w:val="00971C71"/>
    <w:rsid w:val="00980E8B"/>
    <w:rsid w:val="00991727"/>
    <w:rsid w:val="009934E8"/>
    <w:rsid w:val="0099554F"/>
    <w:rsid w:val="009B33EB"/>
    <w:rsid w:val="009C7501"/>
    <w:rsid w:val="00A135EC"/>
    <w:rsid w:val="00A24CBC"/>
    <w:rsid w:val="00A3744D"/>
    <w:rsid w:val="00A73538"/>
    <w:rsid w:val="00A75839"/>
    <w:rsid w:val="00A817C6"/>
    <w:rsid w:val="00A862A6"/>
    <w:rsid w:val="00A96231"/>
    <w:rsid w:val="00AA63FB"/>
    <w:rsid w:val="00AF277E"/>
    <w:rsid w:val="00B02BD1"/>
    <w:rsid w:val="00B05AE7"/>
    <w:rsid w:val="00B07A44"/>
    <w:rsid w:val="00B1117F"/>
    <w:rsid w:val="00B23F17"/>
    <w:rsid w:val="00B23F41"/>
    <w:rsid w:val="00B272D9"/>
    <w:rsid w:val="00B61061"/>
    <w:rsid w:val="00B734B1"/>
    <w:rsid w:val="00B753F9"/>
    <w:rsid w:val="00B76615"/>
    <w:rsid w:val="00B95B18"/>
    <w:rsid w:val="00BA7161"/>
    <w:rsid w:val="00BC1ADE"/>
    <w:rsid w:val="00BD42B7"/>
    <w:rsid w:val="00C0769F"/>
    <w:rsid w:val="00C404F5"/>
    <w:rsid w:val="00C411CA"/>
    <w:rsid w:val="00C5438A"/>
    <w:rsid w:val="00C57DB8"/>
    <w:rsid w:val="00C60C46"/>
    <w:rsid w:val="00C721B4"/>
    <w:rsid w:val="00C7792F"/>
    <w:rsid w:val="00CB13E4"/>
    <w:rsid w:val="00CC2E00"/>
    <w:rsid w:val="00CE3D19"/>
    <w:rsid w:val="00CE3D59"/>
    <w:rsid w:val="00CF0158"/>
    <w:rsid w:val="00D15D4C"/>
    <w:rsid w:val="00D4175C"/>
    <w:rsid w:val="00D55A0F"/>
    <w:rsid w:val="00D6364B"/>
    <w:rsid w:val="00D64BCC"/>
    <w:rsid w:val="00D76AE7"/>
    <w:rsid w:val="00DB1607"/>
    <w:rsid w:val="00DB2425"/>
    <w:rsid w:val="00E01EB8"/>
    <w:rsid w:val="00E2238F"/>
    <w:rsid w:val="00E25EB7"/>
    <w:rsid w:val="00E54D07"/>
    <w:rsid w:val="00E61759"/>
    <w:rsid w:val="00E736DD"/>
    <w:rsid w:val="00E94A0C"/>
    <w:rsid w:val="00EA63B4"/>
    <w:rsid w:val="00EC251F"/>
    <w:rsid w:val="00ED62DE"/>
    <w:rsid w:val="00EE0B4A"/>
    <w:rsid w:val="00F24B30"/>
    <w:rsid w:val="00F82199"/>
    <w:rsid w:val="00FA7177"/>
    <w:rsid w:val="00FC09C2"/>
    <w:rsid w:val="00FC2790"/>
    <w:rsid w:val="00FC5D5E"/>
    <w:rsid w:val="00FD72B3"/>
    <w:rsid w:val="00FF0C0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2CB2AD"/>
  <w15:docId w15:val="{D62E88F0-010C-40D4-8CBF-80F0ED37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CC2E00"/>
    <w:pPr>
      <w:ind w:left="720"/>
      <w:contextualSpacing/>
    </w:pPr>
  </w:style>
  <w:style w:type="table" w:styleId="Tabelraster">
    <w:name w:val="Table Grid"/>
    <w:basedOn w:val="Standaardtabel"/>
    <w:uiPriority w:val="59"/>
    <w:rsid w:val="00E61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zonderopmaak">
    <w:name w:val="Plain Text"/>
    <w:basedOn w:val="Standaard"/>
    <w:link w:val="TekstzonderopmaakChar"/>
    <w:uiPriority w:val="99"/>
    <w:unhideWhenUsed/>
    <w:rsid w:val="00D64BCC"/>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D64BCC"/>
    <w:rPr>
      <w:rFonts w:ascii="Consolas" w:eastAsiaTheme="minorHAnsi" w:hAnsi="Consolas" w:cs="Consolas"/>
      <w:sz w:val="21"/>
      <w:szCs w:val="21"/>
      <w:lang w:eastAsia="en-US"/>
    </w:rPr>
  </w:style>
  <w:style w:type="character" w:styleId="Verwijzingopmerking">
    <w:name w:val="annotation reference"/>
    <w:basedOn w:val="Standaardalinea-lettertype"/>
    <w:uiPriority w:val="99"/>
    <w:semiHidden/>
    <w:unhideWhenUsed/>
    <w:rsid w:val="00B23F17"/>
    <w:rPr>
      <w:sz w:val="18"/>
      <w:szCs w:val="18"/>
    </w:rPr>
  </w:style>
  <w:style w:type="paragraph" w:styleId="Tekstopmerking">
    <w:name w:val="annotation text"/>
    <w:basedOn w:val="Standaard"/>
    <w:link w:val="TekstopmerkingChar"/>
    <w:uiPriority w:val="99"/>
    <w:semiHidden/>
    <w:unhideWhenUsed/>
    <w:rsid w:val="00B23F17"/>
    <w:rPr>
      <w:sz w:val="24"/>
      <w:szCs w:val="24"/>
    </w:rPr>
  </w:style>
  <w:style w:type="character" w:customStyle="1" w:styleId="TekstopmerkingChar">
    <w:name w:val="Tekst opmerking Char"/>
    <w:basedOn w:val="Standaardalinea-lettertype"/>
    <w:link w:val="Tekstopmerking"/>
    <w:uiPriority w:val="99"/>
    <w:semiHidden/>
    <w:rsid w:val="00B23F17"/>
    <w:rPr>
      <w:rFonts w:ascii="Verdana" w:eastAsia="Times New Roman" w:hAnsi="Verdana"/>
      <w:sz w:val="24"/>
      <w:szCs w:val="24"/>
    </w:rPr>
  </w:style>
  <w:style w:type="paragraph" w:styleId="Onderwerpvanopmerking">
    <w:name w:val="annotation subject"/>
    <w:basedOn w:val="Tekstopmerking"/>
    <w:next w:val="Tekstopmerking"/>
    <w:link w:val="OnderwerpvanopmerkingChar"/>
    <w:uiPriority w:val="99"/>
    <w:semiHidden/>
    <w:unhideWhenUsed/>
    <w:rsid w:val="00B23F17"/>
    <w:rPr>
      <w:b/>
      <w:bCs/>
      <w:sz w:val="20"/>
      <w:szCs w:val="20"/>
    </w:rPr>
  </w:style>
  <w:style w:type="character" w:customStyle="1" w:styleId="OnderwerpvanopmerkingChar">
    <w:name w:val="Onderwerp van opmerking Char"/>
    <w:basedOn w:val="TekstopmerkingChar"/>
    <w:link w:val="Onderwerpvanopmerking"/>
    <w:uiPriority w:val="99"/>
    <w:semiHidden/>
    <w:rsid w:val="00B23F17"/>
    <w:rPr>
      <w:rFonts w:ascii="Verdana" w:eastAsia="Times New Roman" w:hAnsi="Verdana"/>
      <w:b/>
      <w:bCs/>
      <w:sz w:val="24"/>
      <w:szCs w:val="24"/>
    </w:rPr>
  </w:style>
  <w:style w:type="character" w:customStyle="1" w:styleId="text-success">
    <w:name w:val="text-success"/>
    <w:basedOn w:val="Standaardalinea-lettertype"/>
    <w:rsid w:val="00C411CA"/>
  </w:style>
  <w:style w:type="character" w:styleId="Zwaar">
    <w:name w:val="Strong"/>
    <w:basedOn w:val="Standaardalinea-lettertype"/>
    <w:uiPriority w:val="22"/>
    <w:qFormat/>
    <w:rsid w:val="00C411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45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awearness-fashion.nl/wordpress/wp-content/uploads/2016/04/vlcsnap-2015-02-10-13h57m05s36.png" TargetMode="External"/><Relationship Id="rId26" Type="http://schemas.openxmlformats.org/officeDocument/2006/relationships/hyperlink" Target="http://resizing.info/openphoto.php?img=https://sprokkelen.files.wordpress.com/2013/04/kledingfabriek.jpg" TargetMode="External"/><Relationship Id="rId21" Type="http://schemas.openxmlformats.org/officeDocument/2006/relationships/hyperlink" Target="https://d3fy651gv2fhd3.cloudfront.net/charts/south-korea-gdp-per-capita.png?s=kornygdppcapkd&amp;v=201707111727v"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aken.wikiwijs.nl/87230" TargetMode="External"/><Relationship Id="rId17" Type="http://schemas.openxmlformats.org/officeDocument/2006/relationships/hyperlink" Target="https://www.cdc.gov/foodsafety/outbreaks/images/food-production-chain-650px.jpg" TargetMode="External"/><Relationship Id="rId25" Type="http://schemas.openxmlformats.org/officeDocument/2006/relationships/hyperlink" Target="http://www.awearness-fashion.nl/wordpress/wp-content/uploads/2013/05/0ff1c270-980d-4b7c-97c7-19c5e1182b41.pn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dn-images-1.medium.com/max/1600/1*PiqGDEQOT0gYd-kYcU8s0A.jpeg" TargetMode="External"/><Relationship Id="rId20" Type="http://schemas.openxmlformats.org/officeDocument/2006/relationships/hyperlink" Target="http://slideplayer.nl/slide/206806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en.wikiwijs.nl/87230" TargetMode="External"/><Relationship Id="rId24" Type="http://schemas.openxmlformats.org/officeDocument/2006/relationships/hyperlink" Target="http://www.madebykids.nl/assets/Productieketen-Schoenen-Grt.png" TargetMode="External"/><Relationship Id="rId32" Type="http://schemas.openxmlformats.org/officeDocument/2006/relationships/footer" Target="footer3.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schonekleren.nl/informatie/archief/leefbaarloon" TargetMode="External"/><Relationship Id="rId23" Type="http://schemas.openxmlformats.org/officeDocument/2006/relationships/hyperlink" Target="http://www.awearness-fashion.nl/wordpress/wp-content/uploads/2013/05/Afbeelding11.png" TargetMode="External"/><Relationship Id="rId28" Type="http://schemas.openxmlformats.org/officeDocument/2006/relationships/header" Target="header2.xml"/><Relationship Id="rId36" Type="http://schemas.openxmlformats.org/officeDocument/2006/relationships/customXml" Target="../customXml/item3.xml"/><Relationship Id="rId10" Type="http://schemas.openxmlformats.org/officeDocument/2006/relationships/hyperlink" Target="http://maken.wikiwijs.nl/87230" TargetMode="External"/><Relationship Id="rId19" Type="http://schemas.openxmlformats.org/officeDocument/2006/relationships/hyperlink" Target="https://en.wikipedia.org/wiki/Port_of_Shanghai"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maken.wikiwijs.nl/87230" TargetMode="External"/><Relationship Id="rId14" Type="http://schemas.openxmlformats.org/officeDocument/2006/relationships/image" Target="media/image2.png"/><Relationship Id="rId22" Type="http://schemas.openxmlformats.org/officeDocument/2006/relationships/hyperlink" Target="https://d3fy651gv2fhd3.cloudfront.net/charts/china-gdp-per-capita.png?s=chnnygdppcapkd&amp;v=201707051347v"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customXml" Target="../customXml/item2.xml"/><Relationship Id="rId8" Type="http://schemas.openxmlformats.org/officeDocument/2006/relationships/hyperlink" Target="http://maken.wikiwijs.nl/87230"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AA9D2B-A275-4CA2-AE8A-EE9682C4DFE6}">
  <ds:schemaRefs>
    <ds:schemaRef ds:uri="http://schemas.openxmlformats.org/officeDocument/2006/bibliography"/>
  </ds:schemaRefs>
</ds:datastoreItem>
</file>

<file path=customXml/itemProps2.xml><?xml version="1.0" encoding="utf-8"?>
<ds:datastoreItem xmlns:ds="http://schemas.openxmlformats.org/officeDocument/2006/customXml" ds:itemID="{37BDEF10-E109-448E-9F2B-4BFF90FDC1FC}"/>
</file>

<file path=customXml/itemProps3.xml><?xml version="1.0" encoding="utf-8"?>
<ds:datastoreItem xmlns:ds="http://schemas.openxmlformats.org/officeDocument/2006/customXml" ds:itemID="{FD0950C6-9BBD-4F94-9E01-6DDDB6EEA5E3}"/>
</file>

<file path=customXml/itemProps4.xml><?xml version="1.0" encoding="utf-8"?>
<ds:datastoreItem xmlns:ds="http://schemas.openxmlformats.org/officeDocument/2006/customXml" ds:itemID="{C804EDEB-73F7-467E-812C-7B38BF3CA8F0}"/>
</file>

<file path=docProps/app.xml><?xml version="1.0" encoding="utf-8"?>
<Properties xmlns="http://schemas.openxmlformats.org/officeDocument/2006/extended-properties" xmlns:vt="http://schemas.openxmlformats.org/officeDocument/2006/docPropsVTypes">
  <Template>Normal.dotm</Template>
  <TotalTime>11</TotalTime>
  <Pages>4</Pages>
  <Words>1192</Words>
  <Characters>6562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7739</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Marije Spit</cp:lastModifiedBy>
  <cp:revision>6</cp:revision>
  <cp:lastPrinted>2016-12-08T14:18:00Z</cp:lastPrinted>
  <dcterms:created xsi:type="dcterms:W3CDTF">2017-07-21T10:59:00Z</dcterms:created>
  <dcterms:modified xsi:type="dcterms:W3CDTF">2018-11-09T14:24:00Z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34406600</vt:r8>
  </property>
</Properties>
</file>